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27" w:rsidRDefault="00720206" w:rsidP="00FA6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методической службе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627" w:rsidRDefault="00FA6627" w:rsidP="00FA6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627" w:rsidRDefault="00FA6627" w:rsidP="00FA6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627" w:rsidRDefault="00FA6627" w:rsidP="00FA6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627" w:rsidRDefault="00FA6627" w:rsidP="00FA66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A6627" w:rsidRDefault="00FA6627" w:rsidP="00720206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6627" w:rsidRDefault="00FA6627" w:rsidP="0093406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6627" w:rsidRPr="003A4FFB" w:rsidRDefault="00FA6627" w:rsidP="00FA6627">
      <w:pPr>
        <w:spacing w:after="200"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lastRenderedPageBreak/>
        <w:t>1. Общие положения</w:t>
      </w:r>
    </w:p>
    <w:p w:rsidR="00FA6627" w:rsidRPr="003A4FFB" w:rsidRDefault="00FA6627" w:rsidP="00FA6627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1.1. </w:t>
      </w:r>
      <w:proofErr w:type="gramStart"/>
      <w:r w:rsidRPr="003A4FFB">
        <w:rPr>
          <w:rFonts w:ascii="PT Astra Serif" w:eastAsia="Calibri" w:hAnsi="PT Astra Serif"/>
          <w:lang w:eastAsia="en-US"/>
        </w:rPr>
        <w:t>Нас</w:t>
      </w:r>
      <w:r w:rsidR="00C049C8">
        <w:rPr>
          <w:rFonts w:ascii="PT Astra Serif" w:eastAsia="Calibri" w:hAnsi="PT Astra Serif"/>
          <w:lang w:eastAsia="en-US"/>
        </w:rPr>
        <w:t xml:space="preserve">тоящее Положение о </w:t>
      </w:r>
      <w:r w:rsidRPr="003A4FFB">
        <w:rPr>
          <w:rFonts w:ascii="PT Astra Serif" w:eastAsia="Calibri" w:hAnsi="PT Astra Serif"/>
          <w:lang w:eastAsia="en-US"/>
        </w:rPr>
        <w:t xml:space="preserve"> методической службе по методическому сопровожд</w:t>
      </w:r>
      <w:r w:rsidR="00934065">
        <w:rPr>
          <w:rFonts w:ascii="PT Astra Serif" w:eastAsia="Calibri" w:hAnsi="PT Astra Serif"/>
          <w:lang w:eastAsia="en-US"/>
        </w:rPr>
        <w:t xml:space="preserve">ению педагогических работников </w:t>
      </w:r>
      <w:r w:rsidRPr="003A4FFB">
        <w:rPr>
          <w:rFonts w:ascii="PT Astra Serif" w:eastAsia="Calibri" w:hAnsi="PT Astra Serif"/>
          <w:lang w:eastAsia="en-US"/>
        </w:rPr>
        <w:t>(далее соответственно – Положение, методическая служба)</w:t>
      </w:r>
      <w:r w:rsidR="008B5A03">
        <w:rPr>
          <w:rFonts w:ascii="PT Astra Serif" w:eastAsia="Calibri" w:hAnsi="PT Astra Serif"/>
          <w:lang w:eastAsia="en-US"/>
        </w:rPr>
        <w:t xml:space="preserve"> </w:t>
      </w:r>
      <w:r w:rsidR="00C049C8">
        <w:rPr>
          <w:rFonts w:ascii="PT Astra Serif" w:eastAsia="Calibri" w:hAnsi="PT Astra Serif"/>
          <w:lang w:eastAsia="en-US"/>
        </w:rPr>
        <w:t>Муниципального</w:t>
      </w:r>
      <w:r w:rsidR="00934065">
        <w:rPr>
          <w:rFonts w:ascii="PT Astra Serif" w:eastAsia="Calibri" w:hAnsi="PT Astra Serif"/>
          <w:lang w:eastAsia="en-US"/>
        </w:rPr>
        <w:t xml:space="preserve"> бюджетного дошкольного образовательного учреждения «Детский сад № 48 «Дельфинёнок» города Димитровграда Ульяновской области»</w:t>
      </w:r>
      <w:r w:rsidRPr="003A4FFB">
        <w:rPr>
          <w:rFonts w:ascii="PT Astra Serif" w:eastAsia="Calibri" w:hAnsi="PT Astra Serif"/>
          <w:lang w:eastAsia="en-US"/>
        </w:rPr>
        <w:t xml:space="preserve"> </w:t>
      </w:r>
      <w:r w:rsidR="00567F5B">
        <w:rPr>
          <w:rFonts w:ascii="PT Astra Serif" w:eastAsia="Calibri" w:hAnsi="PT Astra Serif"/>
          <w:lang w:eastAsia="en-US"/>
        </w:rPr>
        <w:t xml:space="preserve"> </w:t>
      </w:r>
      <w:r w:rsidR="00934065">
        <w:rPr>
          <w:rFonts w:ascii="PT Astra Serif" w:eastAsia="Calibri" w:hAnsi="PT Astra Serif"/>
          <w:lang w:eastAsia="en-US"/>
        </w:rPr>
        <w:t xml:space="preserve"> </w:t>
      </w:r>
      <w:r w:rsidRPr="003A4FFB">
        <w:rPr>
          <w:rFonts w:ascii="PT Astra Serif" w:eastAsia="Calibri" w:hAnsi="PT Astra Serif"/>
          <w:lang w:eastAsia="en-US"/>
        </w:rPr>
        <w:t>определяет цели и задачи, прин</w:t>
      </w:r>
      <w:r w:rsidR="00934065">
        <w:rPr>
          <w:rFonts w:ascii="PT Astra Serif" w:eastAsia="Calibri" w:hAnsi="PT Astra Serif"/>
          <w:lang w:eastAsia="en-US"/>
        </w:rPr>
        <w:t xml:space="preserve">ципы формирования, структуру </w:t>
      </w:r>
      <w:r w:rsidR="00934065">
        <w:rPr>
          <w:rFonts w:ascii="PT Astra Serif" w:eastAsia="Calibri" w:hAnsi="PT Astra Serif"/>
          <w:lang w:eastAsia="en-US"/>
        </w:rPr>
        <w:br/>
      </w:r>
      <w:r w:rsidRPr="003A4FFB">
        <w:rPr>
          <w:rFonts w:ascii="PT Astra Serif" w:eastAsia="Calibri" w:hAnsi="PT Astra Serif"/>
          <w:lang w:eastAsia="en-US"/>
        </w:rPr>
        <w:t xml:space="preserve">методической службы, организационные, содержательные </w:t>
      </w:r>
      <w:r w:rsidRPr="003A4FFB">
        <w:rPr>
          <w:rFonts w:ascii="PT Astra Serif" w:eastAsia="Calibri" w:hAnsi="PT Astra Serif"/>
          <w:lang w:eastAsia="en-US"/>
        </w:rPr>
        <w:br/>
        <w:t>и процессуальные основы деятельности методического сопровожд</w:t>
      </w:r>
      <w:r w:rsidR="00934065">
        <w:rPr>
          <w:rFonts w:ascii="PT Astra Serif" w:eastAsia="Calibri" w:hAnsi="PT Astra Serif"/>
          <w:lang w:eastAsia="en-US"/>
        </w:rPr>
        <w:t xml:space="preserve">ения педагогических работников </w:t>
      </w:r>
      <w:r w:rsidRPr="003A4FFB">
        <w:rPr>
          <w:rFonts w:ascii="PT Astra Serif" w:eastAsia="Calibri" w:hAnsi="PT Astra Serif"/>
          <w:lang w:eastAsia="en-US"/>
        </w:rPr>
        <w:t>в целях повышения качества образования, создания условий для развития кадрового потенциала и профессионального</w:t>
      </w:r>
      <w:proofErr w:type="gramEnd"/>
      <w:r w:rsidRPr="003A4FFB">
        <w:rPr>
          <w:rFonts w:ascii="PT Astra Serif" w:eastAsia="Calibri" w:hAnsi="PT Astra Serif"/>
          <w:lang w:eastAsia="en-US"/>
        </w:rPr>
        <w:t xml:space="preserve"> </w:t>
      </w:r>
      <w:r w:rsidR="008B5A03">
        <w:rPr>
          <w:rFonts w:ascii="PT Astra Serif" w:eastAsia="Calibri" w:hAnsi="PT Astra Serif"/>
          <w:lang w:eastAsia="en-US"/>
        </w:rPr>
        <w:t>роста педагогических работников МБДОУ «Детский сад № 48 «Дельфинёнок».</w:t>
      </w:r>
    </w:p>
    <w:p w:rsidR="00FA6627" w:rsidRPr="003A4FFB" w:rsidRDefault="00F86128" w:rsidP="00FA6627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1.2.Методическая служба является структур</w:t>
      </w:r>
      <w:r w:rsidR="00567F5B">
        <w:rPr>
          <w:rFonts w:ascii="PT Astra Serif" w:eastAsia="Calibri" w:hAnsi="PT Astra Serif"/>
          <w:lang w:eastAsia="en-US"/>
        </w:rPr>
        <w:t>ным подразделением образовательной организации.</w:t>
      </w:r>
    </w:p>
    <w:p w:rsidR="00FA6627" w:rsidRPr="003A4FFB" w:rsidRDefault="00F86128" w:rsidP="00FA662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1.3.</w:t>
      </w:r>
      <w:r w:rsidR="00FA6627" w:rsidRPr="003A4FFB">
        <w:rPr>
          <w:rFonts w:eastAsia="Calibri"/>
          <w:color w:val="000000"/>
          <w:lang w:eastAsia="en-US"/>
        </w:rPr>
        <w:t>М</w:t>
      </w:r>
      <w:r w:rsidR="00FA6627" w:rsidRPr="003A4FFB">
        <w:rPr>
          <w:rFonts w:ascii="PT Astra Serif" w:eastAsia="Calibri" w:hAnsi="PT Astra Serif"/>
          <w:color w:val="000000"/>
          <w:lang w:eastAsia="en-US"/>
        </w:rPr>
        <w:t xml:space="preserve">етодическая служба </w:t>
      </w:r>
      <w:r w:rsidR="00FA6627" w:rsidRPr="003A4FFB">
        <w:rPr>
          <w:rFonts w:eastAsia="Calibri"/>
          <w:color w:val="000000"/>
          <w:lang w:eastAsia="en-US"/>
        </w:rPr>
        <w:t>несет ответственность за организацию эффективного взаимодействия с</w:t>
      </w:r>
      <w:r>
        <w:rPr>
          <w:rFonts w:eastAsia="Calibri"/>
          <w:color w:val="000000"/>
          <w:lang w:eastAsia="en-US"/>
        </w:rPr>
        <w:t xml:space="preserve"> педагогическими работниками </w:t>
      </w:r>
      <w:r>
        <w:rPr>
          <w:rFonts w:eastAsia="Calibri"/>
          <w:color w:val="000000"/>
          <w:lang w:eastAsia="en-US"/>
        </w:rPr>
        <w:br/>
      </w:r>
      <w:r w:rsidR="00567F5B">
        <w:rPr>
          <w:rFonts w:eastAsia="Calibri"/>
          <w:color w:val="000000"/>
          <w:lang w:eastAsia="en-US"/>
        </w:rPr>
        <w:t>образовательной организации</w:t>
      </w:r>
      <w:r>
        <w:rPr>
          <w:rFonts w:eastAsia="Calibri"/>
          <w:color w:val="000000"/>
          <w:lang w:eastAsia="en-US"/>
        </w:rPr>
        <w:t xml:space="preserve"> </w:t>
      </w:r>
      <w:r w:rsidR="00FA6627" w:rsidRPr="003A4FFB">
        <w:rPr>
          <w:rFonts w:eastAsia="Calibri"/>
          <w:color w:val="000000"/>
          <w:lang w:eastAsia="en-US"/>
        </w:rPr>
        <w:t>по вопросам организации непрерывного педагогического образования педагогических работников, развития муниципальной методической сети и ее организационно-педагогического</w:t>
      </w:r>
      <w:r w:rsidR="00FA6627" w:rsidRPr="003A4FFB">
        <w:rPr>
          <w:rFonts w:eastAsia="Calibri"/>
          <w:color w:val="000000"/>
          <w:lang w:eastAsia="en-US"/>
        </w:rPr>
        <w:br/>
        <w:t xml:space="preserve"> и информационно-методического сопровождения. </w:t>
      </w:r>
    </w:p>
    <w:p w:rsidR="008B5A03" w:rsidRPr="008B5A03" w:rsidRDefault="00F86128" w:rsidP="00FA662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 w:rsidRPr="008B5A03">
        <w:rPr>
          <w:rFonts w:eastAsia="Calibri"/>
          <w:color w:val="000000"/>
          <w:lang w:eastAsia="en-US"/>
        </w:rPr>
        <w:t>1.4.</w:t>
      </w:r>
      <w:r w:rsidR="00FA6627" w:rsidRPr="008B5A03">
        <w:rPr>
          <w:rFonts w:eastAsia="Calibri"/>
          <w:color w:val="000000"/>
          <w:lang w:eastAsia="en-US"/>
        </w:rPr>
        <w:t xml:space="preserve">Методическая служба </w:t>
      </w:r>
      <w:r w:rsidR="008B5A03" w:rsidRPr="008B5A03">
        <w:rPr>
          <w:rFonts w:eastAsia="Calibri"/>
          <w:color w:val="000000"/>
          <w:lang w:eastAsia="en-US"/>
        </w:rPr>
        <w:t>является компонентом региональной системы научно-методического сопровождения педагогических работников и  управленческих кадров.</w:t>
      </w:r>
    </w:p>
    <w:p w:rsidR="00F86128" w:rsidRDefault="00F86128" w:rsidP="00FA662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1.5.Изменения и дополнения в настоящее положение вносятся и принимаются на Общем собрании </w:t>
      </w:r>
      <w:r w:rsidR="00567F5B">
        <w:rPr>
          <w:rFonts w:eastAsia="Calibri"/>
          <w:color w:val="000000"/>
          <w:lang w:eastAsia="en-US"/>
        </w:rPr>
        <w:t>образовательной организации.</w:t>
      </w:r>
    </w:p>
    <w:p w:rsidR="001A06E9" w:rsidRPr="003A4FFB" w:rsidRDefault="001A06E9" w:rsidP="00FA6627">
      <w:pPr>
        <w:suppressAutoHyphens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1.6. Срок положения  не ограничен. Данное </w:t>
      </w:r>
      <w:r w:rsidR="008B5A03">
        <w:rPr>
          <w:rFonts w:eastAsia="Calibri"/>
          <w:color w:val="000000"/>
          <w:lang w:eastAsia="en-US"/>
        </w:rPr>
        <w:t xml:space="preserve">положение </w:t>
      </w:r>
      <w:r>
        <w:rPr>
          <w:rFonts w:eastAsia="Calibri"/>
          <w:color w:val="000000"/>
          <w:lang w:eastAsia="en-US"/>
        </w:rPr>
        <w:t>действует до принятия нового.</w:t>
      </w:r>
    </w:p>
    <w:p w:rsidR="00FA6627" w:rsidRPr="003A4FFB" w:rsidRDefault="001A06E9" w:rsidP="00FA6627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1.7</w:t>
      </w:r>
      <w:r w:rsidR="00FA6627" w:rsidRPr="003A4FFB">
        <w:rPr>
          <w:rFonts w:ascii="PT Astra Serif" w:eastAsia="Calibri" w:hAnsi="PT Astra Serif"/>
          <w:lang w:eastAsia="en-US"/>
        </w:rPr>
        <w:t xml:space="preserve">. Нормативная правовая основа создания и функционирования методической службы: </w:t>
      </w:r>
    </w:p>
    <w:p w:rsidR="00FA6627" w:rsidRPr="003A4FFB" w:rsidRDefault="00FA6627" w:rsidP="00FA6627">
      <w:pPr>
        <w:suppressAutoHyphens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 </w:t>
      </w:r>
      <w:r w:rsidRPr="003A4FFB">
        <w:rPr>
          <w:rFonts w:ascii="PT Astra Serif" w:eastAsia="Calibri" w:hAnsi="PT Astra Serif"/>
          <w:lang w:eastAsia="en-US"/>
        </w:rPr>
        <w:tab/>
        <w:t xml:space="preserve">Федеральный закон от 29.12.2012 № 273-ФЗ «Об образовании </w:t>
      </w:r>
      <w:r w:rsidRPr="003A4FFB">
        <w:rPr>
          <w:rFonts w:ascii="PT Astra Serif" w:eastAsia="Calibri" w:hAnsi="PT Astra Serif"/>
          <w:lang w:eastAsia="en-US"/>
        </w:rPr>
        <w:br/>
        <w:t xml:space="preserve">в Российской Федерации» (с изменениями и дополнениями); </w:t>
      </w:r>
    </w:p>
    <w:p w:rsidR="00FA6627" w:rsidRPr="003A4FFB" w:rsidRDefault="00FA6627" w:rsidP="00FA6627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Указы Президента Российской Федерации «О национальных целях </w:t>
      </w:r>
      <w:r w:rsidRPr="003A4FFB">
        <w:rPr>
          <w:rFonts w:ascii="PT Astra Serif" w:eastAsia="Calibri" w:hAnsi="PT Astra Serif"/>
          <w:lang w:eastAsia="en-US"/>
        </w:rPr>
        <w:br/>
        <w:t>и стратегических задачах развития Российской Федерации на период до 2024 года» № 204 от 07 мая 2018 (с изменениями и дополнениями от 19 июля 2018 г.) и от 21.07.2020 № 474 «О национальных целях развития Российской Федерации на период до 2030 года»;</w:t>
      </w:r>
    </w:p>
    <w:p w:rsidR="00FA6627" w:rsidRPr="003A4FFB" w:rsidRDefault="00FA6627" w:rsidP="00FA6627">
      <w:pPr>
        <w:suppressAutoHyphens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 </w:t>
      </w:r>
      <w:r w:rsidRPr="003A4FFB">
        <w:rPr>
          <w:rFonts w:ascii="PT Astra Serif" w:eastAsia="Calibri" w:hAnsi="PT Astra Serif"/>
          <w:lang w:eastAsia="en-US"/>
        </w:rPr>
        <w:tab/>
        <w:t>Национальный проект Российской Федерации «Образование», федеральный проект «Современная школа»;</w:t>
      </w:r>
    </w:p>
    <w:p w:rsidR="00FA6627" w:rsidRPr="003A4FFB" w:rsidRDefault="00FA6627" w:rsidP="00FA6627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Распоряжение Правительства Российской Федерации от 31.12.2019 г. </w:t>
      </w:r>
      <w:r w:rsidRPr="003A4FFB">
        <w:rPr>
          <w:rFonts w:ascii="PT Astra Serif" w:eastAsia="Calibri" w:hAnsi="PT Astra Serif"/>
          <w:lang w:eastAsia="en-US"/>
        </w:rPr>
        <w:br/>
        <w:t xml:space="preserve">№ 3273-р «Основные принципы национальной системы профессионального роста педагогических работников Российской Федерации, включая национальную систему учительского роста (с изменениями, внесенными </w:t>
      </w:r>
      <w:r w:rsidRPr="003A4FFB">
        <w:rPr>
          <w:rFonts w:ascii="PT Astra Serif" w:eastAsia="Calibri" w:hAnsi="PT Astra Serif"/>
          <w:lang w:eastAsia="en-US"/>
        </w:rPr>
        <w:lastRenderedPageBreak/>
        <w:t>распоряжением Правительства Российской Федерации от 7 октября 2020 года № 2580-р);</w:t>
      </w:r>
    </w:p>
    <w:p w:rsidR="00FA6627" w:rsidRPr="003A4FFB" w:rsidRDefault="00FA6627" w:rsidP="00FA6627">
      <w:pPr>
        <w:suppressAutoHyphens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ab/>
        <w:t xml:space="preserve">Закон Ульяновской области от 25.09.2019 №109-ЗО </w:t>
      </w:r>
      <w:r w:rsidRPr="003A4FFB">
        <w:rPr>
          <w:rFonts w:ascii="PT Astra Serif" w:eastAsia="Calibri" w:hAnsi="PT Astra Serif" w:cs="Arial"/>
          <w:shd w:val="clear" w:color="auto" w:fill="FFFFFF"/>
          <w:lang w:eastAsia="en-US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</w:t>
      </w:r>
      <w:r w:rsidRPr="003A4FFB">
        <w:rPr>
          <w:rFonts w:ascii="PT Astra Serif" w:eastAsia="Calibri" w:hAnsi="PT Astra Serif"/>
          <w:lang w:eastAsia="en-US"/>
        </w:rPr>
        <w:t>;</w:t>
      </w:r>
    </w:p>
    <w:p w:rsidR="00FA6627" w:rsidRPr="003A4FFB" w:rsidRDefault="00FA6627" w:rsidP="00FA6627">
      <w:pPr>
        <w:shd w:val="clear" w:color="auto" w:fill="FFFFFF"/>
        <w:suppressAutoHyphens/>
        <w:ind w:firstLine="708"/>
        <w:jc w:val="both"/>
        <w:rPr>
          <w:rFonts w:ascii="PT Astra Serif" w:hAnsi="PT Astra Serif"/>
          <w:sz w:val="23"/>
          <w:szCs w:val="23"/>
        </w:rPr>
      </w:pPr>
      <w:r w:rsidRPr="003A4FFB">
        <w:rPr>
          <w:rFonts w:ascii="PT Astra Serif" w:hAnsi="PT Astra Serif"/>
          <w:bCs/>
        </w:rPr>
        <w:t xml:space="preserve">Постановление Правительства Ульяновской области от 14.11.2019 г. </w:t>
      </w:r>
      <w:r w:rsidRPr="003A4FFB">
        <w:rPr>
          <w:rFonts w:ascii="PT Astra Serif" w:hAnsi="PT Astra Serif"/>
          <w:bCs/>
        </w:rPr>
        <w:br/>
        <w:t xml:space="preserve">№ 26/568-П «Об утверждении государственной программы Ульяновской области «Развитие и модернизация образования в Ульяновской области»; </w:t>
      </w:r>
    </w:p>
    <w:p w:rsidR="00FA6627" w:rsidRPr="003A4FFB" w:rsidRDefault="00FA6627" w:rsidP="00FA6627">
      <w:pPr>
        <w:suppressAutoHyphens/>
        <w:ind w:firstLine="708"/>
        <w:jc w:val="both"/>
        <w:rPr>
          <w:rFonts w:ascii="PT Astra Serif" w:hAnsi="PT Astra Serif"/>
        </w:rPr>
      </w:pPr>
      <w:r w:rsidRPr="003A4FFB">
        <w:rPr>
          <w:rFonts w:ascii="PT Astra Serif" w:eastAsia="Calibri" w:hAnsi="PT Astra Serif"/>
          <w:lang w:eastAsia="en-US"/>
        </w:rPr>
        <w:t xml:space="preserve">Распоряжение Министерства просвещения и воспитания Ульяновской области </w:t>
      </w:r>
      <w:r w:rsidRPr="003A4FFB">
        <w:rPr>
          <w:rFonts w:ascii="PT Astra Serif" w:hAnsi="PT Astra Serif"/>
        </w:rPr>
        <w:t xml:space="preserve">от 18.03 2021 №419-р «О центре непрерывного повышения профессионального мастерства педагогических работников Ульяновской области»; </w:t>
      </w:r>
    </w:p>
    <w:p w:rsidR="00FA6627" w:rsidRPr="003A4FFB" w:rsidRDefault="00FA6627" w:rsidP="00FA6627">
      <w:pPr>
        <w:shd w:val="clear" w:color="auto" w:fill="FFFFFF"/>
        <w:suppressAutoHyphens/>
        <w:ind w:firstLine="708"/>
        <w:jc w:val="both"/>
        <w:rPr>
          <w:rFonts w:ascii="PT Astra Serif" w:eastAsia="Calibri" w:hAnsi="PT Astra Serif" w:cs="Arial"/>
          <w:shd w:val="clear" w:color="auto" w:fill="FFFFFF"/>
          <w:lang w:eastAsia="en-US"/>
        </w:rPr>
      </w:pPr>
      <w:r w:rsidRPr="003A4FFB">
        <w:rPr>
          <w:rFonts w:ascii="PT Astra Serif" w:hAnsi="PT Astra Serif" w:cs="Arial"/>
          <w:color w:val="333333"/>
          <w:sz w:val="23"/>
          <w:szCs w:val="23"/>
        </w:rPr>
        <w:t> </w:t>
      </w:r>
      <w:r w:rsidRPr="003A4FFB">
        <w:rPr>
          <w:rFonts w:ascii="PT Astra Serif" w:eastAsia="Calibri" w:hAnsi="PT Astra Serif" w:cs="Arial"/>
          <w:shd w:val="clear" w:color="auto" w:fill="FFFFFF"/>
          <w:lang w:eastAsia="en-US"/>
        </w:rPr>
        <w:t xml:space="preserve">Распоряжение Министерства просвещения и воспитания Ульяновской области от 01.09.2020 № 1231-р» «Об утверждении стратегии развития системы образования на территории Ульяновской области на период до 2030 года»; </w:t>
      </w:r>
    </w:p>
    <w:p w:rsidR="00FA6627" w:rsidRPr="003A4FFB" w:rsidRDefault="00FA6627" w:rsidP="00FA6627">
      <w:pPr>
        <w:shd w:val="clear" w:color="auto" w:fill="FFFFFF"/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</w:t>
      </w:r>
    </w:p>
    <w:p w:rsidR="00FA6627" w:rsidRDefault="00FA6627" w:rsidP="00FA6627">
      <w:pPr>
        <w:pStyle w:val="a3"/>
        <w:jc w:val="center"/>
        <w:rPr>
          <w:sz w:val="24"/>
          <w:szCs w:val="24"/>
        </w:rPr>
      </w:pPr>
    </w:p>
    <w:p w:rsidR="001A06E9" w:rsidRDefault="001A06E9" w:rsidP="001A06E9">
      <w:pPr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 xml:space="preserve">2. Цель, задачи и принципы формирования муниципальной </w:t>
      </w:r>
      <w:r w:rsidRPr="003A4FFB">
        <w:rPr>
          <w:rFonts w:ascii="PT Astra Serif" w:eastAsia="Calibri" w:hAnsi="PT Astra Serif"/>
          <w:b/>
          <w:lang w:eastAsia="en-US"/>
        </w:rPr>
        <w:br/>
        <w:t>методической службы</w:t>
      </w:r>
    </w:p>
    <w:p w:rsidR="001A06E9" w:rsidRPr="003A4FFB" w:rsidRDefault="001A06E9" w:rsidP="001A06E9">
      <w:pPr>
        <w:jc w:val="center"/>
        <w:rPr>
          <w:rFonts w:ascii="PT Astra Serif" w:eastAsia="Calibri" w:hAnsi="PT Astra Serif"/>
          <w:b/>
          <w:lang w:eastAsia="en-US"/>
        </w:rPr>
      </w:pPr>
    </w:p>
    <w:p w:rsidR="00963432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2.1. Целью методической службы является повышение качества образования и создание условий для развития кадрового потенциала </w:t>
      </w:r>
      <w:r w:rsidRPr="003A4FFB">
        <w:rPr>
          <w:rFonts w:ascii="PT Astra Serif" w:eastAsia="Calibri" w:hAnsi="PT Astra Serif"/>
          <w:lang w:eastAsia="en-US"/>
        </w:rPr>
        <w:br/>
        <w:t xml:space="preserve">и профессионального роста педагогических работников </w:t>
      </w:r>
      <w:r w:rsidR="00567F5B">
        <w:rPr>
          <w:rFonts w:ascii="PT Astra Serif" w:eastAsia="Calibri" w:hAnsi="PT Astra Serif"/>
          <w:lang w:eastAsia="en-US"/>
        </w:rPr>
        <w:t>в образовательной</w:t>
      </w:r>
      <w:r w:rsidR="00963432">
        <w:rPr>
          <w:rFonts w:ascii="PT Astra Serif" w:eastAsia="Calibri" w:hAnsi="PT Astra Serif"/>
          <w:lang w:eastAsia="en-US"/>
        </w:rPr>
        <w:t xml:space="preserve"> организации.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2.2. Задачи методической службы: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создание условий для внедрения в образовательный процесс современных технологий обучения и воспитания, в том числе цифровых, направленных на повышение качества образования;</w:t>
      </w:r>
    </w:p>
    <w:p w:rsidR="001A06E9" w:rsidRPr="003A4FFB" w:rsidRDefault="00F162E6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обеспечение </w:t>
      </w:r>
      <w:r w:rsidR="00963432">
        <w:rPr>
          <w:rFonts w:ascii="PT Astra Serif" w:eastAsia="Calibri" w:hAnsi="PT Astra Serif"/>
          <w:lang w:eastAsia="en-US"/>
        </w:rPr>
        <w:t>научно-</w:t>
      </w:r>
      <w:r w:rsidR="001A06E9" w:rsidRPr="003A4FFB">
        <w:rPr>
          <w:rFonts w:ascii="PT Astra Serif" w:eastAsia="Calibri" w:hAnsi="PT Astra Serif"/>
          <w:lang w:eastAsia="en-US"/>
        </w:rPr>
        <w:t xml:space="preserve">методического сопровождения педагогических работников, в том числе на основе выявленных профессиональных дефицитов;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обеспечение разработки и реализации системы поддержки молодых педагогов, в том числе через деятельности методических объединений, профессиональных сообществ и систему наставничества;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содействие в повышении мотивации педагогических работников </w:t>
      </w:r>
      <w:r w:rsidRPr="003A4FFB">
        <w:rPr>
          <w:rFonts w:ascii="PT Astra Serif" w:eastAsia="Calibri" w:hAnsi="PT Astra Serif"/>
          <w:lang w:eastAsia="en-US"/>
        </w:rPr>
        <w:br/>
        <w:t xml:space="preserve">к участию в работе методических объединений, профессиональных сообществ;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963432">
        <w:rPr>
          <w:rFonts w:ascii="PT Astra Serif" w:eastAsia="Calibri" w:hAnsi="PT Astra Serif"/>
          <w:lang w:eastAsia="en-US"/>
        </w:rPr>
        <w:t xml:space="preserve">развитие сетевого взаимодействия между </w:t>
      </w:r>
      <w:r w:rsidR="00963432" w:rsidRPr="00963432">
        <w:rPr>
          <w:rFonts w:ascii="PT Astra Serif" w:eastAsia="Calibri" w:hAnsi="PT Astra Serif"/>
          <w:lang w:eastAsia="en-US"/>
        </w:rPr>
        <w:t xml:space="preserve">методической службой дошкольной организацией и муниципальной  методической службой </w:t>
      </w:r>
      <w:r w:rsidRPr="00963432">
        <w:rPr>
          <w:rFonts w:ascii="PT Astra Serif" w:eastAsia="Calibri" w:hAnsi="PT Astra Serif"/>
          <w:lang w:eastAsia="en-US"/>
        </w:rPr>
        <w:t xml:space="preserve">для </w:t>
      </w:r>
      <w:r w:rsidRPr="00963432">
        <w:rPr>
          <w:rFonts w:ascii="PT Astra Serif" w:eastAsia="Calibri" w:hAnsi="PT Astra Serif"/>
          <w:lang w:eastAsia="en-US"/>
        </w:rPr>
        <w:lastRenderedPageBreak/>
        <w:t>создания единой информационно-методической среды, способствующей профессиональному росту педагогических работников</w:t>
      </w:r>
      <w:r w:rsidR="00963432" w:rsidRPr="00963432">
        <w:rPr>
          <w:rFonts w:ascii="PT Astra Serif" w:eastAsia="Calibri" w:hAnsi="PT Astra Serif"/>
          <w:lang w:eastAsia="en-US"/>
        </w:rPr>
        <w:t>.</w:t>
      </w:r>
      <w:r w:rsidRPr="003A4FFB">
        <w:rPr>
          <w:rFonts w:ascii="PT Astra Serif" w:eastAsia="Calibri" w:hAnsi="PT Astra Serif"/>
          <w:lang w:eastAsia="en-US"/>
        </w:rPr>
        <w:t xml:space="preserve">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создание единой системы выявления, обобщения, продвижения </w:t>
      </w:r>
      <w:r w:rsidRPr="003A4FFB">
        <w:rPr>
          <w:rFonts w:ascii="PT Astra Serif" w:eastAsia="Calibri" w:hAnsi="PT Astra Serif"/>
          <w:lang w:eastAsia="en-US"/>
        </w:rPr>
        <w:br/>
        <w:t xml:space="preserve">и внедрения подтвердивших эффективность педагогических </w:t>
      </w:r>
      <w:r w:rsidRPr="003A4FFB">
        <w:rPr>
          <w:rFonts w:ascii="PT Astra Serif" w:eastAsia="Calibri" w:hAnsi="PT Astra Serif"/>
          <w:lang w:eastAsia="en-US"/>
        </w:rPr>
        <w:br/>
        <w:t>практик;</w:t>
      </w:r>
    </w:p>
    <w:p w:rsidR="001A06E9" w:rsidRPr="00567F5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участие в апробации и внедрении инновационных форм методической работы, деятельности</w:t>
      </w:r>
      <w:r w:rsidR="00F162E6">
        <w:rPr>
          <w:rFonts w:ascii="PT Astra Serif" w:eastAsia="Calibri" w:hAnsi="PT Astra Serif"/>
          <w:lang w:eastAsia="en-US"/>
        </w:rPr>
        <w:t xml:space="preserve"> методических</w:t>
      </w:r>
      <w:r w:rsidRPr="003A4FFB">
        <w:rPr>
          <w:rFonts w:ascii="PT Astra Serif" w:eastAsia="Calibri" w:hAnsi="PT Astra Serif"/>
          <w:lang w:eastAsia="en-US"/>
        </w:rPr>
        <w:t xml:space="preserve"> объединений в</w:t>
      </w:r>
      <w:r w:rsidR="00963432">
        <w:rPr>
          <w:rFonts w:ascii="PT Astra Serif" w:eastAsia="Calibri" w:hAnsi="PT Astra Serif"/>
          <w:lang w:eastAsia="en-US"/>
        </w:rPr>
        <w:t xml:space="preserve"> дошкольной организации</w:t>
      </w:r>
      <w:r w:rsidRPr="003A4FFB">
        <w:rPr>
          <w:rFonts w:ascii="PT Astra Serif" w:eastAsia="Calibri" w:hAnsi="PT Astra Serif"/>
          <w:lang w:eastAsia="en-US"/>
        </w:rPr>
        <w:t xml:space="preserve">, направленных на освоение современных профессиональных </w:t>
      </w:r>
      <w:r w:rsidRPr="00567F5B">
        <w:rPr>
          <w:rFonts w:ascii="PT Astra Serif" w:eastAsia="Calibri" w:hAnsi="PT Astra Serif"/>
          <w:lang w:eastAsia="en-US"/>
        </w:rPr>
        <w:t xml:space="preserve">компетенций.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567F5B">
        <w:rPr>
          <w:rFonts w:ascii="PT Astra Serif" w:eastAsia="Calibri" w:hAnsi="PT Astra Serif"/>
          <w:lang w:eastAsia="en-US"/>
        </w:rPr>
        <w:t>2.3. Принципы формирования методической службы: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соответствие целям, задачам, показателям и результатам национального проекта «Образование», региональных и муниципальных проектов и программ отрасли «Образование» в части обеспечения возможности профессионального развития педагогических работников и управленческих кадров;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соответствие реализуемых в </w:t>
      </w:r>
      <w:r w:rsidR="00963432">
        <w:rPr>
          <w:rFonts w:ascii="PT Astra Serif" w:eastAsia="Calibri" w:hAnsi="PT Astra Serif"/>
          <w:lang w:eastAsia="en-US"/>
        </w:rPr>
        <w:t xml:space="preserve">дошкольной образовательной организации мероприятий </w:t>
      </w:r>
      <w:r w:rsidRPr="003A4FFB">
        <w:rPr>
          <w:rFonts w:ascii="PT Astra Serif" w:eastAsia="Calibri" w:hAnsi="PT Astra Serif"/>
          <w:lang w:eastAsia="en-US"/>
        </w:rPr>
        <w:t>по повышению уровня профессионального масте</w:t>
      </w:r>
      <w:r w:rsidR="00963432">
        <w:rPr>
          <w:rFonts w:ascii="PT Astra Serif" w:eastAsia="Calibri" w:hAnsi="PT Astra Serif"/>
          <w:lang w:eastAsia="en-US"/>
        </w:rPr>
        <w:t xml:space="preserve">рства педагогических работников, </w:t>
      </w:r>
      <w:r w:rsidRPr="003A4FFB">
        <w:rPr>
          <w:rFonts w:ascii="PT Astra Serif" w:eastAsia="Calibri" w:hAnsi="PT Astra Serif"/>
          <w:lang w:eastAsia="en-US"/>
        </w:rPr>
        <w:t>потребностям профессиональн</w:t>
      </w:r>
      <w:proofErr w:type="gramStart"/>
      <w:r w:rsidRPr="003A4FFB">
        <w:rPr>
          <w:rFonts w:ascii="PT Astra Serif" w:eastAsia="Calibri" w:hAnsi="PT Astra Serif"/>
          <w:lang w:eastAsia="en-US"/>
        </w:rPr>
        <w:t>о-</w:t>
      </w:r>
      <w:proofErr w:type="gramEnd"/>
      <w:r w:rsidRPr="003A4FFB">
        <w:rPr>
          <w:rFonts w:ascii="PT Astra Serif" w:eastAsia="Calibri" w:hAnsi="PT Astra Serif"/>
          <w:lang w:eastAsia="en-US"/>
        </w:rPr>
        <w:t xml:space="preserve"> личностного развития  педагогических работников и управленческих кадров и их направленность на выявление и ликвидацию профессиональных дефицитов; </w:t>
      </w:r>
    </w:p>
    <w:p w:rsidR="001A06E9" w:rsidRPr="003A4FFB" w:rsidRDefault="001A06E9" w:rsidP="001A06E9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консолидация ресурсов</w:t>
      </w:r>
      <w:r w:rsidR="00963432">
        <w:rPr>
          <w:rFonts w:ascii="PT Astra Serif" w:eastAsia="Calibri" w:hAnsi="PT Astra Serif"/>
          <w:lang w:eastAsia="en-US"/>
        </w:rPr>
        <w:t xml:space="preserve"> педагогов дошкольной образовательной организации</w:t>
      </w:r>
      <w:r w:rsidRPr="003A4FFB">
        <w:rPr>
          <w:rFonts w:ascii="PT Astra Serif" w:eastAsia="Calibri" w:hAnsi="PT Astra Serif"/>
          <w:lang w:eastAsia="en-US"/>
        </w:rPr>
        <w:t xml:space="preserve">, для обеспечения </w:t>
      </w:r>
      <w:proofErr w:type="gramStart"/>
      <w:r w:rsidRPr="003A4FFB">
        <w:rPr>
          <w:rFonts w:ascii="PT Astra Serif" w:eastAsia="Calibri" w:hAnsi="PT Astra Serif"/>
          <w:lang w:eastAsia="en-US"/>
        </w:rPr>
        <w:t>устранения профессиональных дефицитов педагогических работников эффективного повышения уровня их профессионального мастерства</w:t>
      </w:r>
      <w:proofErr w:type="gramEnd"/>
      <w:r w:rsidRPr="003A4FFB">
        <w:rPr>
          <w:rFonts w:ascii="PT Astra Serif" w:eastAsia="Calibri" w:hAnsi="PT Astra Serif"/>
          <w:lang w:eastAsia="en-US"/>
        </w:rPr>
        <w:t xml:space="preserve">. </w:t>
      </w:r>
    </w:p>
    <w:p w:rsidR="00F162E6" w:rsidRDefault="00F162E6" w:rsidP="00F162E6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 xml:space="preserve">3. </w:t>
      </w:r>
      <w:r w:rsidRPr="00F162E6">
        <w:rPr>
          <w:rFonts w:ascii="PT Astra Serif" w:eastAsia="Calibri" w:hAnsi="PT Astra Serif"/>
          <w:b/>
          <w:lang w:eastAsia="en-US"/>
        </w:rPr>
        <w:t>Функции методической службы</w:t>
      </w:r>
    </w:p>
    <w:p w:rsidR="00F162E6" w:rsidRPr="003A4FFB" w:rsidRDefault="00F162E6" w:rsidP="00F162E6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p w:rsidR="00820AE5" w:rsidRDefault="00F162E6" w:rsidP="00F162E6">
      <w:pPr>
        <w:suppressAutoHyphens/>
        <w:jc w:val="both"/>
        <w:rPr>
          <w:rFonts w:ascii="PT Astra Serif" w:eastAsia="Calibri" w:hAnsi="PT Astra Serif"/>
          <w:u w:val="single"/>
          <w:lang w:eastAsia="en-US"/>
        </w:rPr>
      </w:pPr>
      <w:r>
        <w:rPr>
          <w:rFonts w:ascii="PT Astra Serif" w:eastAsia="Calibri" w:hAnsi="PT Astra Serif"/>
          <w:u w:val="single"/>
          <w:lang w:eastAsia="en-US"/>
        </w:rPr>
        <w:t>3.1.</w:t>
      </w:r>
      <w:r w:rsidR="00820AE5">
        <w:rPr>
          <w:rFonts w:ascii="PT Astra Serif" w:eastAsia="Calibri" w:hAnsi="PT Astra Serif"/>
          <w:u w:val="single"/>
          <w:lang w:eastAsia="en-US"/>
        </w:rPr>
        <w:t>Функциями методической службы являются: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 изучение запросов и оказание практической помощи педагогическим работникам;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="00F162E6" w:rsidRPr="003A4FFB">
        <w:rPr>
          <w:rFonts w:ascii="PT Astra Serif" w:eastAsia="Calibri" w:hAnsi="PT Astra Serif"/>
          <w:lang w:eastAsia="en-US"/>
        </w:rPr>
        <w:t xml:space="preserve"> сопровождение деятельности объединений педагогов, способствующих их профессиональному развитию;</w:t>
      </w:r>
    </w:p>
    <w:p w:rsidR="00F162E6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 </w:t>
      </w:r>
      <w:r w:rsidR="00F162E6" w:rsidRPr="003A4FFB">
        <w:rPr>
          <w:rFonts w:ascii="PT Astra Serif" w:eastAsia="Calibri" w:hAnsi="PT Astra Serif"/>
          <w:lang w:eastAsia="en-US"/>
        </w:rPr>
        <w:t>оказывает помощь педагогам в обобщении и презентации своего опыта работы</w:t>
      </w:r>
      <w:r>
        <w:rPr>
          <w:rFonts w:ascii="PT Astra Serif" w:eastAsia="Calibri" w:hAnsi="PT Astra Serif"/>
          <w:lang w:eastAsia="en-US"/>
        </w:rPr>
        <w:t>;</w:t>
      </w:r>
    </w:p>
    <w:p w:rsidR="0046314F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-методическая поддержка</w:t>
      </w:r>
      <w:r w:rsidR="00963432">
        <w:rPr>
          <w:rFonts w:ascii="PT Astra Serif" w:eastAsia="Calibri" w:hAnsi="PT Astra Serif"/>
          <w:lang w:eastAsia="en-US"/>
        </w:rPr>
        <w:t xml:space="preserve"> педагогических работников </w:t>
      </w:r>
      <w:r w:rsidRPr="003A4FFB">
        <w:rPr>
          <w:rFonts w:ascii="PT Astra Serif" w:eastAsia="Calibri" w:hAnsi="PT Astra Serif"/>
          <w:lang w:eastAsia="en-US"/>
        </w:rPr>
        <w:t xml:space="preserve">по актуальным вопросам обучения и воспитания; </w:t>
      </w:r>
    </w:p>
    <w:p w:rsidR="0046314F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 создание среды</w:t>
      </w:r>
      <w:r w:rsidRPr="003A4FFB">
        <w:rPr>
          <w:rFonts w:ascii="PT Astra Serif" w:eastAsia="Calibri" w:hAnsi="PT Astra Serif"/>
          <w:lang w:eastAsia="en-US"/>
        </w:rPr>
        <w:t xml:space="preserve"> для мотивации педагогических работников к непрерывному совершенствованию и саморазвитию.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3.2</w:t>
      </w:r>
      <w:r w:rsidR="00F162E6" w:rsidRPr="003A4FFB">
        <w:rPr>
          <w:rFonts w:ascii="PT Astra Serif" w:eastAsia="Calibri" w:hAnsi="PT Astra Serif"/>
          <w:lang w:eastAsia="en-US"/>
        </w:rPr>
        <w:t>. Структурный компонент</w:t>
      </w:r>
      <w:r w:rsidR="00963432">
        <w:rPr>
          <w:rFonts w:ascii="PT Astra Serif" w:eastAsia="Calibri" w:hAnsi="PT Astra Serif"/>
          <w:lang w:eastAsia="en-US"/>
        </w:rPr>
        <w:t xml:space="preserve"> методической службы</w:t>
      </w:r>
      <w:r w:rsidR="00F162E6" w:rsidRPr="003A4FFB">
        <w:rPr>
          <w:rFonts w:ascii="PT Astra Serif" w:eastAsia="Calibri" w:hAnsi="PT Astra Serif"/>
          <w:lang w:eastAsia="en-US"/>
        </w:rPr>
        <w:t xml:space="preserve">: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3.2</w:t>
      </w:r>
      <w:r w:rsidR="00F162E6" w:rsidRPr="003A4FFB">
        <w:rPr>
          <w:rFonts w:ascii="PT Astra Serif" w:eastAsia="Calibri" w:hAnsi="PT Astra Serif"/>
          <w:lang w:eastAsia="en-US"/>
        </w:rPr>
        <w:t xml:space="preserve">.1. Методический совет образовательной организации. </w:t>
      </w:r>
    </w:p>
    <w:p w:rsidR="00F162E6" w:rsidRPr="00567F5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567F5B">
        <w:rPr>
          <w:rFonts w:ascii="PT Astra Serif" w:eastAsia="Calibri" w:hAnsi="PT Astra Serif"/>
          <w:lang w:eastAsia="en-US"/>
        </w:rPr>
        <w:t xml:space="preserve">Функции: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обеспечивает взаимодействие </w:t>
      </w:r>
      <w:proofErr w:type="gramStart"/>
      <w:r w:rsidR="00F162E6" w:rsidRPr="003A4FFB">
        <w:rPr>
          <w:rFonts w:ascii="PT Astra Serif" w:eastAsia="Calibri" w:hAnsi="PT Astra Serif"/>
          <w:lang w:eastAsia="en-US"/>
        </w:rPr>
        <w:t xml:space="preserve">с </w:t>
      </w:r>
      <w:r w:rsidR="00963432">
        <w:rPr>
          <w:rFonts w:ascii="PT Astra Serif" w:eastAsia="Calibri" w:hAnsi="PT Astra Serif"/>
          <w:lang w:eastAsia="en-US"/>
        </w:rPr>
        <w:t xml:space="preserve">муниципальной </w:t>
      </w:r>
      <w:r w:rsidR="00F162E6" w:rsidRPr="003A4FFB">
        <w:rPr>
          <w:rFonts w:ascii="PT Astra Serif" w:eastAsia="Calibri" w:hAnsi="PT Astra Serif"/>
          <w:lang w:eastAsia="en-US"/>
        </w:rPr>
        <w:t xml:space="preserve">методической службой в целях организации повышения профессионального мастерства педагогических работников в соответствии с индивидуальными </w:t>
      </w:r>
      <w:r w:rsidR="00F162E6" w:rsidRPr="003A4FFB">
        <w:rPr>
          <w:rFonts w:ascii="PT Astra Serif" w:eastAsia="Calibri" w:hAnsi="PT Astra Serif"/>
          <w:lang w:eastAsia="en-US"/>
        </w:rPr>
        <w:lastRenderedPageBreak/>
        <w:t>образовательными маршрутами на основе</w:t>
      </w:r>
      <w:proofErr w:type="gramEnd"/>
      <w:r w:rsidR="00F162E6" w:rsidRPr="003A4FFB">
        <w:rPr>
          <w:rFonts w:ascii="PT Astra Serif" w:eastAsia="Calibri" w:hAnsi="PT Astra Serif"/>
          <w:lang w:eastAsia="en-US"/>
        </w:rPr>
        <w:t xml:space="preserve"> выявленных профессиональных дефицитов;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организует и сопровождает деятельность профессиональных объединений педагогических работников организации, в том числе создает </w:t>
      </w:r>
      <w:r w:rsidR="00F162E6" w:rsidRPr="003A4FFB">
        <w:rPr>
          <w:rFonts w:ascii="PT Astra Serif" w:eastAsia="Calibri" w:hAnsi="PT Astra Serif"/>
          <w:lang w:eastAsia="en-US"/>
        </w:rPr>
        <w:br/>
        <w:t xml:space="preserve">в образовательной организации профессиональные сообщества (самообучающиеся организации) на основе индивидуальных профессиональных профилей каждого педагогического работника;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обеспечивает условия для повышения уровня профессионального мастерства педагогических работников, в том числе реализующих программы наставничества;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проводит семинары, мастер-классы, стажировки для освоения педагогическими работниками организации компетенций, необходимых для повышения их профессионального мастерства.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3.2</w:t>
      </w:r>
      <w:r w:rsidR="00F162E6" w:rsidRPr="003A4FFB">
        <w:rPr>
          <w:rFonts w:ascii="PT Astra Serif" w:eastAsia="Calibri" w:hAnsi="PT Astra Serif"/>
          <w:lang w:eastAsia="en-US"/>
        </w:rPr>
        <w:t xml:space="preserve">.2. Методические объединения, профессиональные объединения педагогических работников. </w:t>
      </w:r>
    </w:p>
    <w:p w:rsidR="00F162E6" w:rsidRPr="003A4FFB" w:rsidRDefault="00F162E6" w:rsidP="00F162E6">
      <w:pPr>
        <w:suppressAutoHyphens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Функции: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создают образовательную среду для проявления творческой активности педагогических работников, развития профессиональных компетенций </w:t>
      </w:r>
      <w:r w:rsidR="00F162E6" w:rsidRPr="003A4FFB">
        <w:rPr>
          <w:rFonts w:ascii="PT Astra Serif" w:eastAsia="Calibri" w:hAnsi="PT Astra Serif"/>
          <w:lang w:eastAsia="en-US"/>
        </w:rPr>
        <w:br/>
        <w:t xml:space="preserve">и преодоления профессиональных дефицитов;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организуют непрерывное внутрикорпоративное обучение в процессе совместного решения актуальных задач организации и возникающих в работе проблем;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организуют взаимодействие и «горизонтальное» обучение педагогических работников на основе обмена опытом, в том числе реализуют программы наставничества; </w:t>
      </w:r>
    </w:p>
    <w:p w:rsidR="00F162E6" w:rsidRPr="003A4FF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оказывают помощь педагогическим работникам в обобщении </w:t>
      </w:r>
      <w:r w:rsidR="00F162E6" w:rsidRPr="003A4FFB">
        <w:rPr>
          <w:rFonts w:ascii="PT Astra Serif" w:eastAsia="Calibri" w:hAnsi="PT Astra Serif"/>
          <w:lang w:eastAsia="en-US"/>
        </w:rPr>
        <w:br/>
        <w:t xml:space="preserve">и презентации своего опыта работы. </w:t>
      </w:r>
    </w:p>
    <w:p w:rsidR="00F162E6" w:rsidRPr="00567F5B" w:rsidRDefault="0046314F" w:rsidP="0046314F">
      <w:pPr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3.2</w:t>
      </w:r>
      <w:r w:rsidR="00F162E6" w:rsidRPr="003A4FFB">
        <w:rPr>
          <w:rFonts w:ascii="PT Astra Serif" w:eastAsia="Calibri" w:hAnsi="PT Astra Serif"/>
          <w:lang w:eastAsia="en-US"/>
        </w:rPr>
        <w:t xml:space="preserve">.3. «Пары» педагогов, объединенных на разных основаниях: </w:t>
      </w:r>
      <w:r w:rsidR="00F162E6" w:rsidRPr="003A4FFB">
        <w:rPr>
          <w:rFonts w:ascii="PT Astra Serif" w:eastAsia="Calibri" w:hAnsi="PT Astra Serif"/>
          <w:lang w:eastAsia="en-US"/>
        </w:rPr>
        <w:br/>
      </w:r>
      <w:r w:rsidR="00F162E6" w:rsidRPr="00567F5B">
        <w:rPr>
          <w:rFonts w:ascii="PT Astra Serif" w:eastAsia="Calibri" w:hAnsi="PT Astra Serif"/>
          <w:lang w:eastAsia="en-US"/>
        </w:rPr>
        <w:t>по предметному принципу, «н</w:t>
      </w:r>
      <w:r w:rsidRPr="00567F5B">
        <w:rPr>
          <w:rFonts w:ascii="PT Astra Serif" w:eastAsia="Calibri" w:hAnsi="PT Astra Serif"/>
          <w:lang w:eastAsia="en-US"/>
        </w:rPr>
        <w:t>аставник – молодой специалист»</w:t>
      </w:r>
    </w:p>
    <w:p w:rsidR="00F162E6" w:rsidRPr="00567F5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567F5B">
        <w:rPr>
          <w:rFonts w:ascii="PT Astra Serif" w:eastAsia="Calibri" w:hAnsi="PT Astra Serif"/>
          <w:lang w:eastAsia="en-US"/>
        </w:rPr>
        <w:t xml:space="preserve">Функции: </w:t>
      </w:r>
    </w:p>
    <w:p w:rsidR="00F162E6" w:rsidRPr="003A4FFB" w:rsidRDefault="00F162E6" w:rsidP="0046314F">
      <w:pPr>
        <w:suppressAutoHyphens/>
        <w:jc w:val="both"/>
        <w:rPr>
          <w:rFonts w:ascii="PT Astra Serif" w:eastAsia="Calibri" w:hAnsi="PT Astra Serif"/>
          <w:i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осуществляют «горизонтальное» обучение педагогических работников на основе обмена опытом, в том числе реализуют программы наставничества</w:t>
      </w:r>
      <w:r w:rsidRPr="003A4FFB">
        <w:rPr>
          <w:rFonts w:ascii="PT Astra Serif" w:eastAsia="Calibri" w:hAnsi="PT Astra Serif"/>
          <w:i/>
          <w:lang w:eastAsia="en-US"/>
        </w:rPr>
        <w:t xml:space="preserve">. </w:t>
      </w:r>
    </w:p>
    <w:p w:rsidR="00F162E6" w:rsidRPr="003A4FFB" w:rsidRDefault="00F162E6" w:rsidP="00F162E6">
      <w:pPr>
        <w:spacing w:line="276" w:lineRule="auto"/>
        <w:ind w:firstLine="708"/>
        <w:jc w:val="center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suppressAutoHyphens/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>4. Основные механизмы формирования и функционирования</w:t>
      </w:r>
      <w:r w:rsidR="00055559">
        <w:rPr>
          <w:rFonts w:ascii="PT Astra Serif" w:eastAsia="Calibri" w:hAnsi="PT Astra Serif"/>
          <w:b/>
          <w:lang w:eastAsia="en-US"/>
        </w:rPr>
        <w:t xml:space="preserve"> методической службы по  </w:t>
      </w:r>
      <w:r w:rsidRPr="003A4FFB">
        <w:rPr>
          <w:rFonts w:ascii="PT Astra Serif" w:eastAsia="Calibri" w:hAnsi="PT Astra Serif"/>
          <w:b/>
          <w:lang w:eastAsia="en-US"/>
        </w:rPr>
        <w:t xml:space="preserve"> </w:t>
      </w:r>
      <w:r w:rsidR="00055559">
        <w:rPr>
          <w:rFonts w:ascii="PT Astra Serif" w:eastAsia="Calibri" w:hAnsi="PT Astra Serif"/>
          <w:b/>
          <w:lang w:eastAsia="en-US"/>
        </w:rPr>
        <w:t xml:space="preserve">методическому сопровождению </w:t>
      </w:r>
      <w:r w:rsidRPr="003A4FFB">
        <w:rPr>
          <w:rFonts w:ascii="PT Astra Serif" w:eastAsia="Calibri" w:hAnsi="PT Astra Serif"/>
          <w:b/>
          <w:lang w:eastAsia="en-US"/>
        </w:rPr>
        <w:t>педагогическ</w:t>
      </w:r>
      <w:r w:rsidR="00055559">
        <w:rPr>
          <w:rFonts w:ascii="PT Astra Serif" w:eastAsia="Calibri" w:hAnsi="PT Astra Serif"/>
          <w:b/>
          <w:lang w:eastAsia="en-US"/>
        </w:rPr>
        <w:t>их работников</w:t>
      </w:r>
    </w:p>
    <w:p w:rsidR="00F162E6" w:rsidRPr="003A4FFB" w:rsidRDefault="00F162E6" w:rsidP="00F162E6">
      <w:pPr>
        <w:spacing w:line="276" w:lineRule="auto"/>
        <w:ind w:firstLine="708"/>
        <w:jc w:val="center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4.1. Нормативные правовые документы, обеспечивающие формирование и функционирование методической службы: </w:t>
      </w:r>
    </w:p>
    <w:p w:rsidR="00F162E6" w:rsidRPr="003A4FFB" w:rsidRDefault="00B4779A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-Приказ</w:t>
      </w:r>
      <w:r w:rsidR="004B3870">
        <w:rPr>
          <w:rFonts w:ascii="PT Astra Serif" w:eastAsia="Calibri" w:hAnsi="PT Astra Serif"/>
          <w:lang w:eastAsia="en-US"/>
        </w:rPr>
        <w:t xml:space="preserve"> руководителя образовательной организации, </w:t>
      </w:r>
      <w:r w:rsidR="00F162E6" w:rsidRPr="003A4FFB">
        <w:rPr>
          <w:rFonts w:ascii="PT Astra Serif" w:eastAsia="Calibri" w:hAnsi="PT Astra Serif"/>
          <w:lang w:eastAsia="en-US"/>
        </w:rPr>
        <w:t xml:space="preserve">утверждающий  положение о формировании и функционировании методической службы; </w:t>
      </w:r>
    </w:p>
    <w:p w:rsidR="00F162E6" w:rsidRPr="003A4FFB" w:rsidRDefault="00B4779A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-Приказ </w:t>
      </w:r>
      <w:r w:rsidR="004B3870">
        <w:rPr>
          <w:rFonts w:ascii="PT Astra Serif" w:eastAsia="Calibri" w:hAnsi="PT Astra Serif"/>
          <w:lang w:eastAsia="en-US"/>
        </w:rPr>
        <w:t xml:space="preserve">руководителя образовательной организации </w:t>
      </w:r>
      <w:r>
        <w:rPr>
          <w:rFonts w:ascii="PT Astra Serif" w:eastAsia="Calibri" w:hAnsi="PT Astra Serif"/>
          <w:lang w:eastAsia="en-US"/>
        </w:rPr>
        <w:t>об утверждении  ежегодного</w:t>
      </w:r>
      <w:r w:rsidR="00F162E6" w:rsidRPr="003A4FFB">
        <w:rPr>
          <w:rFonts w:ascii="PT Astra Serif" w:eastAsia="Calibri" w:hAnsi="PT Astra Serif"/>
          <w:lang w:eastAsia="en-US"/>
        </w:rPr>
        <w:t xml:space="preserve"> план</w:t>
      </w:r>
      <w:r>
        <w:rPr>
          <w:rFonts w:ascii="PT Astra Serif" w:eastAsia="Calibri" w:hAnsi="PT Astra Serif"/>
          <w:lang w:eastAsia="en-US"/>
        </w:rPr>
        <w:t>а</w:t>
      </w:r>
      <w:r w:rsidR="00F162E6" w:rsidRPr="003A4FFB">
        <w:rPr>
          <w:rFonts w:ascii="PT Astra Serif" w:eastAsia="Calibri" w:hAnsi="PT Astra Serif"/>
          <w:lang w:eastAsia="en-US"/>
        </w:rPr>
        <w:t xml:space="preserve"> проведения мероприятий, направленных на повышения </w:t>
      </w:r>
      <w:r w:rsidR="00F162E6" w:rsidRPr="003A4FFB">
        <w:rPr>
          <w:rFonts w:ascii="PT Astra Serif" w:eastAsia="Calibri" w:hAnsi="PT Astra Serif"/>
          <w:lang w:eastAsia="en-US"/>
        </w:rPr>
        <w:lastRenderedPageBreak/>
        <w:t>качества образования, создания условий для развития кадрового потенциала и профессионального роста педагогических работников</w:t>
      </w:r>
      <w:r w:rsidR="004B3870">
        <w:rPr>
          <w:rFonts w:ascii="PT Astra Serif" w:eastAsia="Calibri" w:hAnsi="PT Astra Serif"/>
          <w:lang w:eastAsia="en-US"/>
        </w:rPr>
        <w:t>.</w:t>
      </w:r>
    </w:p>
    <w:p w:rsidR="00F162E6" w:rsidRPr="003A4FFB" w:rsidRDefault="00F162E6" w:rsidP="00F162E6">
      <w:pPr>
        <w:ind w:firstLine="708"/>
        <w:jc w:val="both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>5. Механизмы взаимодействия субъектов методической службы</w:t>
      </w:r>
    </w:p>
    <w:p w:rsidR="00F162E6" w:rsidRPr="003A4FFB" w:rsidRDefault="00F162E6" w:rsidP="00F162E6">
      <w:pPr>
        <w:spacing w:line="276" w:lineRule="auto"/>
        <w:ind w:firstLine="708"/>
        <w:jc w:val="center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5.1. Предметом взаимодействия субъектов методической службы является: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создание проектных методических команд для освоения педагогическими работниками и управленческими кадрами компетенций, необходимых для реализации системных новшеств;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реализация сетевых инновационных проектов;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разработка, освоение и внедрение нового содержания образования </w:t>
      </w:r>
      <w:r w:rsidRPr="003A4FFB">
        <w:rPr>
          <w:rFonts w:ascii="PT Astra Serif" w:eastAsia="Calibri" w:hAnsi="PT Astra Serif"/>
          <w:lang w:eastAsia="en-US"/>
        </w:rPr>
        <w:br/>
        <w:t xml:space="preserve">и технологий обучения;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обобщение, трансляция и продвижение передового педагогического опыта; </w:t>
      </w:r>
    </w:p>
    <w:p w:rsidR="004B3870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взаимодействие методических объединений</w:t>
      </w:r>
      <w:r w:rsidR="004B3870">
        <w:rPr>
          <w:rFonts w:ascii="PT Astra Serif" w:eastAsia="Calibri" w:hAnsi="PT Astra Serif"/>
          <w:lang w:eastAsia="en-US"/>
        </w:rPr>
        <w:t>,</w:t>
      </w:r>
      <w:r w:rsidRPr="003A4FFB">
        <w:rPr>
          <w:rFonts w:ascii="PT Astra Serif" w:eastAsia="Calibri" w:hAnsi="PT Astra Serif"/>
          <w:lang w:eastAsia="en-US"/>
        </w:rPr>
        <w:t xml:space="preserve">  профессиональных ассоциаций, сообществ и клубов педагогических работников</w:t>
      </w:r>
      <w:proofErr w:type="gramStart"/>
      <w:r w:rsidRPr="003A4FFB">
        <w:rPr>
          <w:rFonts w:ascii="PT Astra Serif" w:eastAsia="Calibri" w:hAnsi="PT Astra Serif"/>
          <w:lang w:eastAsia="en-US"/>
        </w:rPr>
        <w:t xml:space="preserve"> </w:t>
      </w:r>
      <w:r w:rsidR="004B3870">
        <w:rPr>
          <w:rFonts w:ascii="PT Astra Serif" w:eastAsia="Calibri" w:hAnsi="PT Astra Serif"/>
          <w:lang w:eastAsia="en-US"/>
        </w:rPr>
        <w:t>.</w:t>
      </w:r>
      <w:proofErr w:type="gramEnd"/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5.2. Основные каналы взаимодействия субъектов методической службы: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общедоступные коммуникации (совещания, образовательные мероприятия и др.);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>онлайн-каналы (</w:t>
      </w:r>
      <w:proofErr w:type="spellStart"/>
      <w:r w:rsidRPr="003A4FFB">
        <w:rPr>
          <w:rFonts w:ascii="PT Astra Serif" w:eastAsia="Calibri" w:hAnsi="PT Astra Serif"/>
          <w:lang w:eastAsia="en-US"/>
        </w:rPr>
        <w:t>вебинары</w:t>
      </w:r>
      <w:proofErr w:type="spellEnd"/>
      <w:r w:rsidRPr="003A4FFB">
        <w:rPr>
          <w:rFonts w:ascii="PT Astra Serif" w:eastAsia="Calibri" w:hAnsi="PT Astra Serif"/>
          <w:lang w:eastAsia="en-US"/>
        </w:rPr>
        <w:t xml:space="preserve">, размещение информации на тематических порталах и др.); </w:t>
      </w:r>
    </w:p>
    <w:p w:rsidR="00F162E6" w:rsidRPr="003A4FFB" w:rsidRDefault="00F162E6" w:rsidP="00F162E6">
      <w:pPr>
        <w:suppressAutoHyphens/>
        <w:ind w:firstLine="709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прямые связи, включая заключение соглашений с взаимными обязательствами. </w:t>
      </w:r>
    </w:p>
    <w:p w:rsidR="00F162E6" w:rsidRPr="003A4FFB" w:rsidRDefault="00F162E6" w:rsidP="00F162E6">
      <w:pPr>
        <w:spacing w:line="276" w:lineRule="auto"/>
        <w:ind w:firstLine="708"/>
        <w:jc w:val="both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 xml:space="preserve">6. Показатели эффективности функционирования </w:t>
      </w:r>
    </w:p>
    <w:p w:rsidR="00F162E6" w:rsidRPr="003A4FFB" w:rsidRDefault="00F162E6" w:rsidP="00F162E6">
      <w:pPr>
        <w:jc w:val="center"/>
        <w:rPr>
          <w:rFonts w:ascii="PT Astra Serif" w:eastAsia="Calibri" w:hAnsi="PT Astra Serif"/>
          <w:b/>
          <w:lang w:eastAsia="en-US"/>
        </w:rPr>
      </w:pPr>
      <w:r w:rsidRPr="003A4FFB">
        <w:rPr>
          <w:rFonts w:ascii="PT Astra Serif" w:eastAsia="Calibri" w:hAnsi="PT Astra Serif"/>
          <w:b/>
          <w:lang w:eastAsia="en-US"/>
        </w:rPr>
        <w:t>методической службы</w:t>
      </w:r>
    </w:p>
    <w:p w:rsidR="00F162E6" w:rsidRPr="003A4FFB" w:rsidRDefault="00F162E6" w:rsidP="00F162E6">
      <w:pPr>
        <w:spacing w:line="276" w:lineRule="auto"/>
        <w:ind w:firstLine="708"/>
        <w:jc w:val="center"/>
        <w:rPr>
          <w:rFonts w:ascii="PT Astra Serif" w:eastAsia="Calibri" w:hAnsi="PT Astra Serif"/>
          <w:lang w:eastAsia="en-US"/>
        </w:rPr>
      </w:pPr>
    </w:p>
    <w:p w:rsidR="00F162E6" w:rsidRPr="003A4FFB" w:rsidRDefault="00F162E6" w:rsidP="00F162E6">
      <w:pPr>
        <w:shd w:val="clear" w:color="auto" w:fill="FFFFFF"/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6.1. </w:t>
      </w:r>
      <w:proofErr w:type="gramStart"/>
      <w:r w:rsidRPr="003A4FFB">
        <w:rPr>
          <w:rFonts w:ascii="PT Astra Serif" w:eastAsia="Calibri" w:hAnsi="PT Astra Serif"/>
          <w:lang w:eastAsia="en-US"/>
        </w:rPr>
        <w:t>При разработке показателей эффективности функционирования методической службы учитываются показатели оценки муниципальных механизмов управления качеством образования в части повышения уровня профессионального мастерства педагогических работников и управленческих кадров (Методические рекомендации модели эффективного муниципального управления (письмо Федерального государственного бюджетного учреждения «Федеральный институт оценки качества образования» (ФГБУ «ФИОКО») от 29.04.2022 № 02-22/508).</w:t>
      </w:r>
      <w:proofErr w:type="gramEnd"/>
    </w:p>
    <w:p w:rsidR="00F162E6" w:rsidRPr="003A4FFB" w:rsidRDefault="00F162E6" w:rsidP="00F162E6">
      <w:pPr>
        <w:shd w:val="clear" w:color="auto" w:fill="FFFFFF"/>
        <w:suppressAutoHyphens/>
        <w:ind w:firstLine="709"/>
        <w:jc w:val="both"/>
        <w:rPr>
          <w:rFonts w:ascii="PT Astra Serif" w:hAnsi="PT Astra Serif"/>
          <w:u w:val="single"/>
        </w:rPr>
      </w:pPr>
      <w:r w:rsidRPr="003A4FFB">
        <w:rPr>
          <w:rFonts w:ascii="PT Astra Serif" w:hAnsi="PT Astra Serif"/>
          <w:u w:val="single"/>
        </w:rPr>
        <w:t xml:space="preserve">Показатели: </w:t>
      </w:r>
    </w:p>
    <w:p w:rsidR="00F162E6" w:rsidRPr="003A4FFB" w:rsidRDefault="002B3AF2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1</w:t>
      </w:r>
      <w:r w:rsidR="00F162E6" w:rsidRPr="003A4FFB">
        <w:rPr>
          <w:rFonts w:ascii="PT Astra Serif" w:eastAsia="Calibri" w:hAnsi="PT Astra Serif"/>
          <w:lang w:eastAsia="en-US"/>
        </w:rPr>
        <w:t>. Наличие (количество программ</w:t>
      </w:r>
      <w:r w:rsidR="00705FB2">
        <w:rPr>
          <w:rFonts w:ascii="PT Astra Serif" w:eastAsia="Calibri" w:hAnsi="PT Astra Serif"/>
          <w:lang w:eastAsia="en-US"/>
        </w:rPr>
        <w:t xml:space="preserve"> наставничества), реализуемых в образовательной организации.</w:t>
      </w:r>
    </w:p>
    <w:p w:rsidR="00F162E6" w:rsidRPr="003A4FFB" w:rsidRDefault="002B3AF2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2</w:t>
      </w:r>
      <w:r w:rsidR="00F162E6" w:rsidRPr="003A4FFB">
        <w:rPr>
          <w:rFonts w:ascii="PT Astra Serif" w:eastAsia="Calibri" w:hAnsi="PT Astra Serif"/>
          <w:lang w:eastAsia="en-US"/>
        </w:rPr>
        <w:t xml:space="preserve">. Доля педагогов, участвующих в программах наставничества </w:t>
      </w:r>
      <w:r w:rsidR="00F162E6" w:rsidRPr="003A4FFB">
        <w:rPr>
          <w:rFonts w:ascii="PT Astra Serif" w:eastAsia="Calibri" w:hAnsi="PT Astra Serif"/>
          <w:lang w:eastAsia="en-US"/>
        </w:rPr>
        <w:br/>
        <w:t>от общего количества педагогов.</w:t>
      </w:r>
    </w:p>
    <w:p w:rsidR="00F162E6" w:rsidRPr="003A4FFB" w:rsidRDefault="002B3AF2" w:rsidP="00F162E6">
      <w:pPr>
        <w:tabs>
          <w:tab w:val="left" w:pos="709"/>
        </w:tabs>
        <w:suppressAutoHyphens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ab/>
        <w:t>3</w:t>
      </w:r>
      <w:r w:rsidR="00F162E6" w:rsidRPr="003A4FFB">
        <w:rPr>
          <w:rFonts w:ascii="PT Astra Serif" w:eastAsia="Calibri" w:hAnsi="PT Astra Serif"/>
          <w:lang w:eastAsia="en-US"/>
        </w:rPr>
        <w:t xml:space="preserve">. Доля педагогов, сопровождаемых педагогами–наставниками, прошедшими конкурсный отбор в рамках реализации Закона Ульяновской </w:t>
      </w:r>
      <w:r w:rsidR="00F162E6" w:rsidRPr="003A4FFB">
        <w:rPr>
          <w:rFonts w:ascii="PT Astra Serif" w:eastAsia="Calibri" w:hAnsi="PT Astra Serif"/>
          <w:lang w:eastAsia="en-US"/>
        </w:rPr>
        <w:lastRenderedPageBreak/>
        <w:t xml:space="preserve">области от 25.09.2019 №109-ЗО </w:t>
      </w:r>
      <w:r w:rsidR="00F162E6" w:rsidRPr="003A4FFB">
        <w:rPr>
          <w:rFonts w:ascii="PT Astra Serif" w:eastAsia="Calibri" w:hAnsi="PT Astra Serif" w:cs="Arial"/>
          <w:shd w:val="clear" w:color="auto" w:fill="FFFFFF"/>
          <w:lang w:eastAsia="en-US"/>
        </w:rPr>
        <w:t>«О правовом регулировании отдельных вопросов статуса педагогических работников, осуществляющих педагогическую деятельность на территории Ульяновской области».</w:t>
      </w:r>
    </w:p>
    <w:p w:rsidR="00F162E6" w:rsidRPr="003A4FFB" w:rsidRDefault="002B3AF2" w:rsidP="002B3AF2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4</w:t>
      </w:r>
      <w:r w:rsidR="00705FB2">
        <w:rPr>
          <w:rFonts w:ascii="PT Astra Serif" w:eastAsia="Calibri" w:hAnsi="PT Astra Serif"/>
          <w:lang w:eastAsia="en-US"/>
        </w:rPr>
        <w:t>.</w:t>
      </w:r>
      <w:r w:rsidR="00F162E6" w:rsidRPr="003A4FFB">
        <w:rPr>
          <w:rFonts w:ascii="PT Astra Serif" w:eastAsia="Calibri" w:hAnsi="PT Astra Serif"/>
          <w:lang w:eastAsia="en-US"/>
        </w:rPr>
        <w:t>Количество методических объедине</w:t>
      </w:r>
      <w:r>
        <w:rPr>
          <w:rFonts w:ascii="PT Astra Serif" w:eastAsia="Calibri" w:hAnsi="PT Astra Serif"/>
          <w:lang w:eastAsia="en-US"/>
        </w:rPr>
        <w:t>ний/профессиональных сообществ.</w:t>
      </w:r>
    </w:p>
    <w:p w:rsidR="00F162E6" w:rsidRPr="003A4FFB" w:rsidRDefault="002B3AF2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5</w:t>
      </w:r>
      <w:r w:rsidR="00F162E6" w:rsidRPr="003A4FFB">
        <w:rPr>
          <w:rFonts w:ascii="PT Astra Serif" w:eastAsia="Calibri" w:hAnsi="PT Astra Serif"/>
          <w:lang w:eastAsia="en-US"/>
        </w:rPr>
        <w:t xml:space="preserve">. Доля педагогических работников в возрасте до 35 лет, участвующих </w:t>
      </w:r>
      <w:r w:rsidR="00F162E6" w:rsidRPr="003A4FFB">
        <w:rPr>
          <w:rFonts w:ascii="PT Astra Serif" w:eastAsia="Calibri" w:hAnsi="PT Astra Serif"/>
          <w:lang w:eastAsia="en-US"/>
        </w:rPr>
        <w:br/>
        <w:t xml:space="preserve">в различных формах поддержки и сопровождения </w:t>
      </w:r>
      <w:proofErr w:type="gramStart"/>
      <w:r w:rsidR="00F162E6" w:rsidRPr="003A4FFB">
        <w:rPr>
          <w:rFonts w:ascii="PT Astra Serif" w:eastAsia="Calibri" w:hAnsi="PT Astra Serif"/>
          <w:lang w:eastAsia="en-US"/>
        </w:rPr>
        <w:t>в первые</w:t>
      </w:r>
      <w:proofErr w:type="gramEnd"/>
      <w:r w:rsidR="00F162E6" w:rsidRPr="003A4FFB">
        <w:rPr>
          <w:rFonts w:ascii="PT Astra Serif" w:eastAsia="Calibri" w:hAnsi="PT Astra Serif"/>
          <w:lang w:eastAsia="en-US"/>
        </w:rPr>
        <w:t xml:space="preserve"> 3 года работы. </w:t>
      </w:r>
    </w:p>
    <w:p w:rsidR="00F162E6" w:rsidRPr="003A4FFB" w:rsidRDefault="00F162E6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6.2. Методы сбора информации и инструменты оценки: </w:t>
      </w:r>
    </w:p>
    <w:p w:rsidR="00F162E6" w:rsidRPr="003A4FFB" w:rsidRDefault="002524D9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>данные мониторинга;</w:t>
      </w:r>
    </w:p>
    <w:p w:rsidR="00F162E6" w:rsidRPr="003A4FFB" w:rsidRDefault="002524D9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данные официальной статистики; </w:t>
      </w:r>
    </w:p>
    <w:p w:rsidR="00F162E6" w:rsidRPr="003A4FFB" w:rsidRDefault="002524D9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>-</w:t>
      </w:r>
      <w:r w:rsidR="00F162E6" w:rsidRPr="003A4FFB">
        <w:rPr>
          <w:rFonts w:ascii="PT Astra Serif" w:eastAsia="Calibri" w:hAnsi="PT Astra Serif"/>
          <w:lang w:eastAsia="en-US"/>
        </w:rPr>
        <w:t xml:space="preserve">изучение нормативных правовых документов Министерства просвещения и воспитания Ульяновской области, Института развития образования, муниципальных органов управления образованием, образовательных организаций. </w:t>
      </w:r>
    </w:p>
    <w:p w:rsidR="00F162E6" w:rsidRPr="003A4FFB" w:rsidRDefault="00F162E6" w:rsidP="00F162E6">
      <w:pPr>
        <w:suppressAutoHyphens/>
        <w:ind w:firstLine="708"/>
        <w:jc w:val="both"/>
        <w:rPr>
          <w:rFonts w:ascii="PT Astra Serif" w:eastAsia="Calibri" w:hAnsi="PT Astra Serif"/>
          <w:lang w:eastAsia="en-US"/>
        </w:rPr>
      </w:pPr>
      <w:r w:rsidRPr="003A4FFB">
        <w:rPr>
          <w:rFonts w:ascii="PT Astra Serif" w:eastAsia="Calibri" w:hAnsi="PT Astra Serif"/>
          <w:lang w:eastAsia="en-US"/>
        </w:rPr>
        <w:t xml:space="preserve">Мониторинг проводится не реже одного раза в год. По результатам мониторингов проводится анализ, разрабатываются адресные рекомендации. </w:t>
      </w:r>
    </w:p>
    <w:p w:rsidR="00F162E6" w:rsidRPr="003A4FFB" w:rsidRDefault="00F162E6" w:rsidP="00F162E6">
      <w:pPr>
        <w:jc w:val="both"/>
        <w:rPr>
          <w:rFonts w:ascii="PT Astra Serif" w:eastAsia="Calibri" w:hAnsi="PT Astra Serif"/>
          <w:lang w:eastAsia="en-US"/>
        </w:rPr>
      </w:pPr>
    </w:p>
    <w:p w:rsidR="001A06E9" w:rsidRPr="003A4FFB" w:rsidRDefault="001A06E9" w:rsidP="001A06E9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</w:p>
    <w:p w:rsidR="001A06E9" w:rsidRDefault="001A06E9" w:rsidP="001A06E9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sectPr w:rsidR="001A0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E05B0"/>
    <w:multiLevelType w:val="hybridMultilevel"/>
    <w:tmpl w:val="C8AE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7FB"/>
    <w:rsid w:val="00055559"/>
    <w:rsid w:val="001A06E9"/>
    <w:rsid w:val="00227927"/>
    <w:rsid w:val="002524D9"/>
    <w:rsid w:val="002877FB"/>
    <w:rsid w:val="002B3AF2"/>
    <w:rsid w:val="0046314F"/>
    <w:rsid w:val="004B3870"/>
    <w:rsid w:val="00567F5B"/>
    <w:rsid w:val="00684CC0"/>
    <w:rsid w:val="00705FB2"/>
    <w:rsid w:val="00720206"/>
    <w:rsid w:val="00820AE5"/>
    <w:rsid w:val="008B5A03"/>
    <w:rsid w:val="00934065"/>
    <w:rsid w:val="00963432"/>
    <w:rsid w:val="00AA6D2D"/>
    <w:rsid w:val="00B4779A"/>
    <w:rsid w:val="00C049C8"/>
    <w:rsid w:val="00D23DA1"/>
    <w:rsid w:val="00E9581C"/>
    <w:rsid w:val="00F162E6"/>
    <w:rsid w:val="00F86128"/>
    <w:rsid w:val="00FA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31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2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8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314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0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2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2022-12-05T06:42:00Z</dcterms:created>
  <dcterms:modified xsi:type="dcterms:W3CDTF">2022-12-05T06:42:00Z</dcterms:modified>
</cp:coreProperties>
</file>